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EC4" w:rsidRPr="00FA5801" w:rsidRDefault="00D94EC4" w:rsidP="00FA5801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>
        <w:rPr>
          <w:rFonts w:ascii="Tahoma" w:hAnsi="Tahoma" w:cs="Tahoma"/>
          <w:b/>
          <w:sz w:val="18"/>
          <w:szCs w:val="18"/>
          <w:lang w:val="sr-Cyrl-CS"/>
        </w:rPr>
        <w:t>Ос</w:t>
      </w:r>
      <w:r w:rsidR="0035412C">
        <w:rPr>
          <w:rFonts w:ascii="Tahoma" w:hAnsi="Tahoma" w:cs="Tahoma"/>
          <w:b/>
          <w:sz w:val="18"/>
          <w:szCs w:val="18"/>
          <w:lang w:val="sr-Cyrl-CS"/>
        </w:rPr>
        <w:t>игурање запослених</w:t>
      </w:r>
      <w:r w:rsidR="007F6F71">
        <w:rPr>
          <w:rFonts w:ascii="Tahoma" w:hAnsi="Tahoma" w:cs="Tahoma"/>
          <w:b/>
          <w:sz w:val="18"/>
          <w:szCs w:val="18"/>
          <w:lang w:val="sr-Cyrl-CS"/>
        </w:rPr>
        <w:t xml:space="preserve"> </w:t>
      </w:r>
      <w:r w:rsidR="00E07F33">
        <w:rPr>
          <w:rFonts w:ascii="Tahoma" w:hAnsi="Tahoma" w:cs="Tahoma"/>
          <w:b/>
          <w:sz w:val="18"/>
          <w:szCs w:val="18"/>
          <w:lang w:val="sr-Cyrl-CS"/>
        </w:rPr>
        <w:t xml:space="preserve"> за потребе ОШ „Младост“ Нови Београд</w:t>
      </w:r>
    </w:p>
    <w:p w:rsidR="00D94EC4" w:rsidRDefault="00E07F33" w:rsidP="00E07F33">
      <w:pPr>
        <w:spacing w:after="0"/>
        <w:ind w:firstLine="360"/>
        <w:rPr>
          <w:rFonts w:ascii="Tahoma" w:hAnsi="Tahoma" w:cs="Tahoma"/>
          <w:b/>
          <w:sz w:val="16"/>
          <w:szCs w:val="16"/>
          <w:lang w:val="en-US"/>
        </w:rPr>
      </w:pPr>
      <w:r>
        <w:rPr>
          <w:rFonts w:ascii="Tahoma" w:hAnsi="Tahoma" w:cs="Tahoma"/>
          <w:b/>
          <w:sz w:val="16"/>
          <w:szCs w:val="16"/>
          <w:lang w:val="sr-Cyrl-CS"/>
        </w:rPr>
        <w:t xml:space="preserve">                                        </w:t>
      </w:r>
      <w:r w:rsidR="00D94EC4">
        <w:rPr>
          <w:rFonts w:ascii="Tahoma" w:hAnsi="Tahoma" w:cs="Tahoma"/>
          <w:b/>
          <w:sz w:val="16"/>
          <w:szCs w:val="16"/>
          <w:lang w:val="sr-Cyrl-CS"/>
        </w:rPr>
        <w:t xml:space="preserve">ОБРАЗАЦ СТРУКТУРЕ ЦЕНЕ-ТЕХНИЧКА СПЕЦИФИКАЦИЈА </w:t>
      </w:r>
    </w:p>
    <w:p w:rsidR="00D94EC4" w:rsidRDefault="00D94EC4" w:rsidP="00D94EC4">
      <w:pPr>
        <w:pStyle w:val="BodyTextIndent"/>
        <w:ind w:left="0"/>
      </w:pPr>
      <w:r>
        <w:t xml:space="preserve">                        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 xml:space="preserve">Уговор се закључује од </w:t>
      </w:r>
      <w:r w:rsidR="0035412C">
        <w:rPr>
          <w:lang w:val="sr-Cyrl-CS"/>
        </w:rPr>
        <w:t>12</w:t>
      </w:r>
      <w:r w:rsidR="00E659FB">
        <w:t>.</w:t>
      </w:r>
      <w:r w:rsidR="0035412C">
        <w:rPr>
          <w:lang/>
        </w:rPr>
        <w:t>4</w:t>
      </w:r>
      <w:r>
        <w:t>.</w:t>
      </w:r>
      <w:r w:rsidR="00676935">
        <w:rPr>
          <w:lang w:val="sr-Cyrl-CS"/>
        </w:rPr>
        <w:t>20</w:t>
      </w:r>
      <w:r w:rsidR="0035412C">
        <w:t>2</w:t>
      </w:r>
      <w:r w:rsidR="0035412C">
        <w:rPr>
          <w:lang/>
        </w:rPr>
        <w:t>3</w:t>
      </w:r>
      <w:r w:rsidR="0027413E">
        <w:rPr>
          <w:lang w:val="sr-Cyrl-CS"/>
        </w:rPr>
        <w:t xml:space="preserve">. до </w:t>
      </w:r>
      <w:r w:rsidR="008B4529">
        <w:rPr>
          <w:lang/>
        </w:rPr>
        <w:t>11</w:t>
      </w:r>
      <w:r>
        <w:rPr>
          <w:lang w:val="sr-Cyrl-CS"/>
        </w:rPr>
        <w:t>.</w:t>
      </w:r>
      <w:r w:rsidR="0035412C">
        <w:rPr>
          <w:lang/>
        </w:rPr>
        <w:t>4</w:t>
      </w:r>
      <w:r w:rsidR="00676935">
        <w:rPr>
          <w:lang w:val="sr-Cyrl-CS"/>
        </w:rPr>
        <w:t>.202</w:t>
      </w:r>
      <w:r w:rsidR="0035412C">
        <w:rPr>
          <w:lang/>
        </w:rPr>
        <w:t>4</w:t>
      </w:r>
      <w:r>
        <w:rPr>
          <w:lang w:val="sr-Cyrl-CS"/>
        </w:rPr>
        <w:t>.године;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>Обрачун премије се врши за цео период осигурања, плаћање премија у целости за ц</w:t>
      </w:r>
      <w:r w:rsidR="008B1507">
        <w:rPr>
          <w:lang w:val="sr-Cyrl-CS"/>
        </w:rPr>
        <w:t>ео период осигурања у року од 45</w:t>
      </w:r>
      <w:r w:rsidR="00DB4C4B">
        <w:rPr>
          <w:lang w:val="sr-Cyrl-CS"/>
        </w:rPr>
        <w:t xml:space="preserve"> дана од дана достављања рачуна </w:t>
      </w:r>
      <w:r>
        <w:rPr>
          <w:lang w:val="sr-Cyrl-CS"/>
        </w:rPr>
        <w:t xml:space="preserve"> од стране Осигуравача</w:t>
      </w:r>
    </w:p>
    <w:p w:rsidR="00D94EC4" w:rsidRDefault="00D94EC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proofErr w:type="spellStart"/>
      <w:r>
        <w:t>Уговара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фиксна</w:t>
      </w:r>
      <w:proofErr w:type="spellEnd"/>
      <w:r>
        <w:t xml:space="preserve"> </w:t>
      </w:r>
      <w:proofErr w:type="spellStart"/>
      <w:r>
        <w:t>сума</w:t>
      </w:r>
      <w:proofErr w:type="spellEnd"/>
      <w:r>
        <w:t xml:space="preserve"> </w:t>
      </w:r>
      <w:proofErr w:type="spellStart"/>
      <w:r>
        <w:t>осигурања</w:t>
      </w:r>
      <w:proofErr w:type="spellEnd"/>
      <w:r>
        <w:t xml:space="preserve"> у </w:t>
      </w:r>
      <w:proofErr w:type="spellStart"/>
      <w:r>
        <w:t>ком</w:t>
      </w:r>
      <w:proofErr w:type="spellEnd"/>
      <w:r>
        <w:t xml:space="preserve"> </w:t>
      </w:r>
      <w:proofErr w:type="spellStart"/>
      <w:r>
        <w:t>случају</w:t>
      </w:r>
      <w:proofErr w:type="spellEnd"/>
      <w:r>
        <w:t xml:space="preserve"> </w:t>
      </w:r>
      <w:proofErr w:type="spellStart"/>
      <w:r>
        <w:t>осигуране</w:t>
      </w:r>
      <w:proofErr w:type="spellEnd"/>
      <w:r>
        <w:t xml:space="preserve"> </w:t>
      </w:r>
      <w:proofErr w:type="spellStart"/>
      <w:r>
        <w:t>суме</w:t>
      </w:r>
      <w:proofErr w:type="spellEnd"/>
      <w:r>
        <w:t xml:space="preserve"> </w:t>
      </w:r>
      <w:proofErr w:type="spellStart"/>
      <w:r>
        <w:t>премија</w:t>
      </w:r>
      <w:proofErr w:type="spellEnd"/>
      <w:r>
        <w:t xml:space="preserve"> </w:t>
      </w:r>
      <w:proofErr w:type="spellStart"/>
      <w:r>
        <w:t>остају</w:t>
      </w:r>
      <w:proofErr w:type="spellEnd"/>
      <w:r>
        <w:t xml:space="preserve"> </w:t>
      </w:r>
      <w:proofErr w:type="spellStart"/>
      <w:r>
        <w:t>непромењене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цео</w:t>
      </w:r>
      <w:proofErr w:type="spellEnd"/>
      <w:r>
        <w:t xml:space="preserve"> </w:t>
      </w:r>
      <w:proofErr w:type="spellStart"/>
      <w:r>
        <w:t>период</w:t>
      </w:r>
      <w:proofErr w:type="spellEnd"/>
      <w:r w:rsidR="007F6F71">
        <w:rPr>
          <w:lang w:val="sr-Cyrl-CS"/>
        </w:rPr>
        <w:t xml:space="preserve"> </w:t>
      </w:r>
      <w:r>
        <w:t xml:space="preserve"> </w:t>
      </w:r>
      <w:proofErr w:type="spellStart"/>
      <w:r>
        <w:t>осигурања</w:t>
      </w:r>
      <w:proofErr w:type="spellEnd"/>
      <w:r>
        <w:t xml:space="preserve">;    </w:t>
      </w:r>
    </w:p>
    <w:p w:rsidR="00D94EC4" w:rsidRDefault="000E39F4" w:rsidP="00D94EC4">
      <w:pPr>
        <w:pStyle w:val="BodyTextIndent"/>
        <w:numPr>
          <w:ilvl w:val="0"/>
          <w:numId w:val="1"/>
        </w:numPr>
        <w:spacing w:after="0" w:line="240" w:lineRule="auto"/>
        <w:jc w:val="both"/>
        <w:rPr>
          <w:lang w:val="sr-Cyrl-CS"/>
        </w:rPr>
      </w:pPr>
      <w:r>
        <w:rPr>
          <w:lang w:val="sr-Cyrl-CS"/>
        </w:rPr>
        <w:t>Б</w:t>
      </w:r>
      <w:r w:rsidR="0035412C">
        <w:rPr>
          <w:lang w:val="sr-Cyrl-CS"/>
        </w:rPr>
        <w:t>рој запослених</w:t>
      </w:r>
      <w:r w:rsidR="00234AA8">
        <w:rPr>
          <w:lang w:val="sr-Cyrl-CS"/>
        </w:rPr>
        <w:t xml:space="preserve"> </w:t>
      </w:r>
      <w:r w:rsidR="00FA5801">
        <w:rPr>
          <w:lang w:val="sr-Cyrl-CS"/>
        </w:rPr>
        <w:t>1</w:t>
      </w:r>
      <w:r w:rsidR="00516FD7">
        <w:rPr>
          <w:lang w:val="sr-Cyrl-CS"/>
        </w:rPr>
        <w:t xml:space="preserve">00 </w:t>
      </w:r>
      <w:r w:rsidR="007F6F71">
        <w:rPr>
          <w:lang w:val="sr-Cyrl-CS"/>
        </w:rPr>
        <w:t xml:space="preserve"> за период ос</w:t>
      </w:r>
      <w:r w:rsidR="000D4338">
        <w:rPr>
          <w:lang w:val="sr-Cyrl-CS"/>
        </w:rPr>
        <w:t xml:space="preserve">игурања – </w:t>
      </w:r>
      <w:r w:rsidR="00516FD7">
        <w:rPr>
          <w:lang w:val="sr-Cyrl-CS"/>
        </w:rPr>
        <w:t xml:space="preserve">оквирно </w:t>
      </w:r>
      <w:r w:rsidR="00D94EC4">
        <w:t xml:space="preserve">  </w:t>
      </w:r>
      <w:r w:rsidR="00BF26B1">
        <w:rPr>
          <w:lang w:val="sr-Cyrl-CS"/>
        </w:rPr>
        <w:t xml:space="preserve">за осигурање </w:t>
      </w:r>
      <w:r w:rsidR="00BF26B1" w:rsidRPr="00DF47D2">
        <w:rPr>
          <w:lang w:val="sr-Cyrl-CS"/>
        </w:rPr>
        <w:t>24 сата без временског и просторног ограничења</w:t>
      </w:r>
      <w:r w:rsidR="00D94EC4" w:rsidRPr="00DF47D2">
        <w:t xml:space="preserve">   </w:t>
      </w:r>
    </w:p>
    <w:p w:rsidR="001F27A0" w:rsidRPr="00A324B1" w:rsidRDefault="001F27A0" w:rsidP="00A324B1">
      <w:pPr>
        <w:pStyle w:val="BodyTextIndent"/>
        <w:numPr>
          <w:ilvl w:val="0"/>
          <w:numId w:val="1"/>
        </w:numPr>
        <w:rPr>
          <w:lang w:val="sr-Cyrl-CS"/>
        </w:rPr>
      </w:pPr>
      <w:proofErr w:type="spellStart"/>
      <w:r>
        <w:t>Осигурање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врши</w:t>
      </w:r>
      <w:proofErr w:type="spellEnd"/>
      <w:r>
        <w:t xml:space="preserve"> у </w:t>
      </w:r>
      <w:proofErr w:type="spellStart"/>
      <w:r>
        <w:t>складу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Општим</w:t>
      </w:r>
      <w:proofErr w:type="spellEnd"/>
      <w:r>
        <w:t xml:space="preserve"> </w:t>
      </w:r>
      <w:proofErr w:type="spellStart"/>
      <w:r>
        <w:t>условима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осигурање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последица</w:t>
      </w:r>
      <w:proofErr w:type="spellEnd"/>
      <w:r>
        <w:t xml:space="preserve"> </w:t>
      </w:r>
      <w:proofErr w:type="spellStart"/>
      <w:r>
        <w:t>несрећног</w:t>
      </w:r>
      <w:proofErr w:type="spellEnd"/>
      <w:r>
        <w:t xml:space="preserve"> </w:t>
      </w:r>
      <w:proofErr w:type="spellStart"/>
      <w:proofErr w:type="gramStart"/>
      <w:r>
        <w:t>случаја</w:t>
      </w:r>
      <w:proofErr w:type="spellEnd"/>
      <w:r>
        <w:t xml:space="preserve"> </w:t>
      </w:r>
      <w:r>
        <w:rPr>
          <w:lang w:val="sr-Cyrl-CS"/>
        </w:rPr>
        <w:t>.</w:t>
      </w:r>
      <w:proofErr w:type="gramEnd"/>
      <w:r>
        <w:rPr>
          <w:lang w:val="sr-Cyrl-CS"/>
        </w:rPr>
        <w:t xml:space="preserve"> </w:t>
      </w:r>
      <w:r>
        <w:t xml:space="preserve"> У </w:t>
      </w:r>
      <w:proofErr w:type="spellStart"/>
      <w:r>
        <w:t>понуди</w:t>
      </w:r>
      <w:proofErr w:type="spellEnd"/>
      <w:r>
        <w:t xml:space="preserve"> </w:t>
      </w:r>
      <w:proofErr w:type="spellStart"/>
      <w:r>
        <w:t>треба</w:t>
      </w:r>
      <w:proofErr w:type="spellEnd"/>
      <w:r>
        <w:t xml:space="preserve"> </w:t>
      </w:r>
      <w:proofErr w:type="spellStart"/>
      <w:r>
        <w:t>доставити</w:t>
      </w:r>
      <w:proofErr w:type="spellEnd"/>
      <w:r>
        <w:t xml:space="preserve"> </w:t>
      </w:r>
      <w:proofErr w:type="spellStart"/>
      <w:r>
        <w:t>Опште</w:t>
      </w:r>
      <w:proofErr w:type="spellEnd"/>
      <w:r>
        <w:t xml:space="preserve"> </w:t>
      </w:r>
      <w:proofErr w:type="spellStart"/>
      <w:r>
        <w:t>услове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осигурање</w:t>
      </w:r>
      <w:proofErr w:type="spellEnd"/>
      <w:r>
        <w:t xml:space="preserve"> </w:t>
      </w:r>
      <w:proofErr w:type="spellStart"/>
      <w:r>
        <w:t>лица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последица</w:t>
      </w:r>
      <w:proofErr w:type="spellEnd"/>
      <w:r>
        <w:t xml:space="preserve"> </w:t>
      </w:r>
      <w:proofErr w:type="spellStart"/>
      <w:r>
        <w:t>несрећног</w:t>
      </w:r>
      <w:proofErr w:type="spellEnd"/>
      <w:r>
        <w:t xml:space="preserve"> </w:t>
      </w:r>
      <w:proofErr w:type="spellStart"/>
      <w:r>
        <w:t>случаја</w:t>
      </w:r>
      <w:proofErr w:type="spellEnd"/>
      <w:r>
        <w:t xml:space="preserve">. </w:t>
      </w:r>
      <w:proofErr w:type="spellStart"/>
      <w:r>
        <w:t>Oсигуравач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обавези</w:t>
      </w:r>
      <w:proofErr w:type="spellEnd"/>
      <w:r>
        <w:t xml:space="preserve">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након</w:t>
      </w:r>
      <w:proofErr w:type="spellEnd"/>
      <w:r>
        <w:t xml:space="preserve"> </w:t>
      </w:r>
      <w:proofErr w:type="spellStart"/>
      <w:r>
        <w:t>сваког</w:t>
      </w:r>
      <w:proofErr w:type="spellEnd"/>
      <w:r>
        <w:t xml:space="preserve"> </w:t>
      </w:r>
      <w:proofErr w:type="spellStart"/>
      <w:r>
        <w:t>пријављеног</w:t>
      </w:r>
      <w:proofErr w:type="spellEnd"/>
      <w:r>
        <w:t xml:space="preserve"> </w:t>
      </w:r>
      <w:proofErr w:type="spellStart"/>
      <w:r>
        <w:t>случаја</w:t>
      </w:r>
      <w:proofErr w:type="spellEnd"/>
      <w:r>
        <w:t xml:space="preserve">, </w:t>
      </w:r>
      <w:proofErr w:type="spellStart"/>
      <w:r>
        <w:t>редовно</w:t>
      </w:r>
      <w:proofErr w:type="spellEnd"/>
      <w:r>
        <w:t xml:space="preserve"> </w:t>
      </w:r>
      <w:proofErr w:type="spellStart"/>
      <w:r>
        <w:t>доставља</w:t>
      </w:r>
      <w:proofErr w:type="spellEnd"/>
      <w:r>
        <w:t xml:space="preserve"> </w:t>
      </w:r>
      <w:r>
        <w:rPr>
          <w:lang w:val="sr-Cyrl-CS"/>
        </w:rPr>
        <w:t>Школи</w:t>
      </w:r>
      <w:r>
        <w:t xml:space="preserve">, </w:t>
      </w:r>
      <w:proofErr w:type="spellStart"/>
      <w:r>
        <w:t>односно</w:t>
      </w:r>
      <w:proofErr w:type="spellEnd"/>
      <w:r>
        <w:t xml:space="preserve"> </w:t>
      </w:r>
      <w:proofErr w:type="spellStart"/>
      <w:r>
        <w:t>лицу</w:t>
      </w:r>
      <w:proofErr w:type="spellEnd"/>
      <w:r>
        <w:t xml:space="preserve"> </w:t>
      </w:r>
      <w:proofErr w:type="spellStart"/>
      <w:r>
        <w:t>задуженом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праћење</w:t>
      </w:r>
      <w:proofErr w:type="spellEnd"/>
      <w:r>
        <w:t xml:space="preserve"> </w:t>
      </w:r>
      <w:proofErr w:type="spellStart"/>
      <w:r>
        <w:t>уговора</w:t>
      </w:r>
      <w:proofErr w:type="spellEnd"/>
      <w:r>
        <w:t xml:space="preserve">, </w:t>
      </w:r>
      <w:proofErr w:type="spellStart"/>
      <w:r>
        <w:t>извештај</w:t>
      </w:r>
      <w:proofErr w:type="spellEnd"/>
      <w:r>
        <w:t xml:space="preserve"> о </w:t>
      </w:r>
      <w:proofErr w:type="spellStart"/>
      <w:r>
        <w:t>решеном</w:t>
      </w:r>
      <w:proofErr w:type="spellEnd"/>
      <w:r>
        <w:t xml:space="preserve"> </w:t>
      </w:r>
      <w:proofErr w:type="spellStart"/>
      <w:r>
        <w:t>случају</w:t>
      </w:r>
      <w:proofErr w:type="spellEnd"/>
    </w:p>
    <w:p w:rsidR="00D94EC4" w:rsidRDefault="00D94EC4" w:rsidP="00D94EC4">
      <w:pPr>
        <w:pStyle w:val="BodyTextIndent"/>
        <w:spacing w:after="0"/>
        <w:jc w:val="both"/>
        <w:rPr>
          <w:lang w:val="sr-Cyrl-CS"/>
        </w:rPr>
      </w:pPr>
    </w:p>
    <w:tbl>
      <w:tblPr>
        <w:tblStyle w:val="TableGrid"/>
        <w:tblW w:w="0" w:type="auto"/>
        <w:tblInd w:w="360" w:type="dxa"/>
        <w:tblLook w:val="04A0"/>
      </w:tblPr>
      <w:tblGrid>
        <w:gridCol w:w="674"/>
        <w:gridCol w:w="1286"/>
        <w:gridCol w:w="1174"/>
        <w:gridCol w:w="1417"/>
        <w:gridCol w:w="1174"/>
        <w:gridCol w:w="1505"/>
        <w:gridCol w:w="1697"/>
      </w:tblGrid>
      <w:tr w:rsidR="00B16069" w:rsidTr="008B4529">
        <w:tc>
          <w:tcPr>
            <w:tcW w:w="674" w:type="dxa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Р.бр.</w:t>
            </w:r>
          </w:p>
        </w:tc>
        <w:tc>
          <w:tcPr>
            <w:tcW w:w="6556" w:type="dxa"/>
            <w:gridSpan w:val="5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                 </w:t>
            </w:r>
            <w:r w:rsidR="00A16F8D">
              <w:rPr>
                <w:lang w:val="sr-Cyrl-CS"/>
              </w:rPr>
              <w:t xml:space="preserve">                             </w:t>
            </w:r>
            <w:r>
              <w:rPr>
                <w:lang w:val="sr-Cyrl-CS"/>
              </w:rPr>
              <w:t>Осигуране суме</w:t>
            </w:r>
          </w:p>
        </w:tc>
        <w:tc>
          <w:tcPr>
            <w:tcW w:w="1697" w:type="dxa"/>
          </w:tcPr>
          <w:p w:rsidR="00B16069" w:rsidRDefault="00B1606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 xml:space="preserve">Премија по </w:t>
            </w:r>
          </w:p>
          <w:p w:rsidR="0035412C" w:rsidRDefault="0035412C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запосленом</w:t>
            </w:r>
          </w:p>
        </w:tc>
      </w:tr>
      <w:tr w:rsidR="008B4529" w:rsidTr="008B4529">
        <w:tc>
          <w:tcPr>
            <w:tcW w:w="674" w:type="dxa"/>
          </w:tcPr>
          <w:p w:rsidR="008B4529" w:rsidRDefault="008B4529" w:rsidP="00B16069">
            <w:pPr>
              <w:pStyle w:val="BodyTextIndent"/>
              <w:numPr>
                <w:ilvl w:val="0"/>
                <w:numId w:val="2"/>
              </w:numPr>
              <w:spacing w:after="0"/>
              <w:jc w:val="both"/>
              <w:rPr>
                <w:lang w:val="sr-Cyrl-CS"/>
              </w:rPr>
            </w:pPr>
          </w:p>
        </w:tc>
        <w:tc>
          <w:tcPr>
            <w:tcW w:w="1286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Смрт услед незгоде</w:t>
            </w:r>
          </w:p>
          <w:p w:rsidR="008B4529" w:rsidRDefault="008B4529" w:rsidP="00B16069">
            <w:pPr>
              <w:pStyle w:val="BodyTextIndent"/>
              <w:spacing w:after="0"/>
              <w:ind w:left="0"/>
              <w:rPr>
                <w:lang w:val="sr-Cyrl-CS"/>
              </w:rPr>
            </w:pPr>
            <w:r>
              <w:rPr>
                <w:lang w:val="sr-Cyrl-CS"/>
              </w:rPr>
              <w:t>(не испод 150.000,00)</w:t>
            </w:r>
          </w:p>
        </w:tc>
        <w:tc>
          <w:tcPr>
            <w:tcW w:w="1174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Прелом кости</w:t>
            </w:r>
          </w:p>
          <w:p w:rsidR="008B4529" w:rsidRDefault="008B4529" w:rsidP="00B16069">
            <w:pPr>
              <w:pStyle w:val="BodyTextIndent"/>
              <w:spacing w:after="0"/>
              <w:ind w:left="0"/>
              <w:rPr>
                <w:lang w:val="sr-Cyrl-CS"/>
              </w:rPr>
            </w:pPr>
            <w:r>
              <w:rPr>
                <w:lang w:val="sr-Cyrl-CS"/>
              </w:rPr>
              <w:t>( не испод 10.000,00)</w:t>
            </w:r>
          </w:p>
        </w:tc>
        <w:tc>
          <w:tcPr>
            <w:tcW w:w="1417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Трајни инвалидитет</w:t>
            </w:r>
          </w:p>
          <w:p w:rsidR="008B4529" w:rsidRDefault="008B4529" w:rsidP="00B16069">
            <w:pPr>
              <w:pStyle w:val="BodyTextIndent"/>
              <w:spacing w:after="0"/>
              <w:ind w:left="0"/>
              <w:rPr>
                <w:lang w:val="sr-Cyrl-CS"/>
              </w:rPr>
            </w:pPr>
            <w:r>
              <w:rPr>
                <w:lang w:val="sr-Cyrl-CS"/>
              </w:rPr>
              <w:t>( не испод 300.000,00)</w:t>
            </w:r>
          </w:p>
        </w:tc>
        <w:tc>
          <w:tcPr>
            <w:tcW w:w="1174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Трошкови лечења</w:t>
            </w:r>
          </w:p>
          <w:p w:rsidR="008B4529" w:rsidRDefault="008B4529" w:rsidP="00B16069">
            <w:pPr>
              <w:pStyle w:val="BodyTextIndent"/>
              <w:spacing w:after="0"/>
              <w:ind w:left="0"/>
              <w:rPr>
                <w:lang w:val="sr-Cyrl-CS"/>
              </w:rPr>
            </w:pPr>
            <w:r>
              <w:rPr>
                <w:lang w:val="sr-Cyrl-CS"/>
              </w:rPr>
              <w:t>( не испод 40.000,00)</w:t>
            </w:r>
          </w:p>
        </w:tc>
        <w:tc>
          <w:tcPr>
            <w:tcW w:w="1505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  <w:r>
              <w:rPr>
                <w:lang w:val="sr-Cyrl-CS"/>
              </w:rPr>
              <w:t>Пролазна неспособност за рад</w:t>
            </w:r>
          </w:p>
          <w:p w:rsidR="008B4529" w:rsidRDefault="008B4529" w:rsidP="00B16069">
            <w:pPr>
              <w:pStyle w:val="BodyTextIndent"/>
              <w:spacing w:after="0"/>
              <w:ind w:left="0"/>
              <w:rPr>
                <w:lang w:val="sr-Cyrl-CS"/>
              </w:rPr>
            </w:pPr>
            <w:r>
              <w:rPr>
                <w:lang w:val="sr-Cyrl-CS"/>
              </w:rPr>
              <w:t>( не испод 150,00)</w:t>
            </w:r>
          </w:p>
        </w:tc>
        <w:tc>
          <w:tcPr>
            <w:tcW w:w="1697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</w:tr>
      <w:tr w:rsidR="008B4529" w:rsidTr="008B4529">
        <w:trPr>
          <w:trHeight w:val="1201"/>
        </w:trPr>
        <w:tc>
          <w:tcPr>
            <w:tcW w:w="674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  <w:tc>
          <w:tcPr>
            <w:tcW w:w="1286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  <w:tc>
          <w:tcPr>
            <w:tcW w:w="1174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  <w:tc>
          <w:tcPr>
            <w:tcW w:w="1417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  <w:tc>
          <w:tcPr>
            <w:tcW w:w="1174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  <w:tc>
          <w:tcPr>
            <w:tcW w:w="1505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  <w:tc>
          <w:tcPr>
            <w:tcW w:w="1697" w:type="dxa"/>
          </w:tcPr>
          <w:p w:rsidR="008B4529" w:rsidRDefault="008B4529" w:rsidP="00D94EC4">
            <w:pPr>
              <w:pStyle w:val="BodyTextIndent"/>
              <w:spacing w:after="0"/>
              <w:ind w:left="0"/>
              <w:jc w:val="both"/>
              <w:rPr>
                <w:lang w:val="sr-Cyrl-CS"/>
              </w:rPr>
            </w:pPr>
          </w:p>
        </w:tc>
      </w:tr>
    </w:tbl>
    <w:p w:rsidR="00B16069" w:rsidRDefault="00B16069" w:rsidP="00D94EC4">
      <w:pPr>
        <w:pStyle w:val="BodyTextIndent"/>
        <w:spacing w:after="0"/>
        <w:jc w:val="both"/>
        <w:rPr>
          <w:lang w:val="sr-Cyrl-CS"/>
        </w:rPr>
      </w:pPr>
    </w:p>
    <w:p w:rsidR="00D94EC4" w:rsidRDefault="00D94EC4" w:rsidP="00D94EC4">
      <w:pPr>
        <w:pStyle w:val="BodyTextIndent"/>
        <w:spacing w:after="0"/>
        <w:jc w:val="both"/>
        <w:rPr>
          <w:lang w:val="sr-Cyrl-CS"/>
        </w:rPr>
      </w:pPr>
    </w:p>
    <w:p w:rsidR="006B2B2D" w:rsidRDefault="006B2B2D" w:rsidP="00D94EC4">
      <w:pPr>
        <w:pStyle w:val="BodyTextIndent"/>
        <w:ind w:left="0"/>
        <w:rPr>
          <w:lang w:val="sr-Cyrl-CS"/>
        </w:rPr>
      </w:pPr>
    </w:p>
    <w:p w:rsidR="00F2209F" w:rsidRDefault="006B2B2D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>Понуда важи до___________</w:t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  <w:r w:rsidR="00E07F33">
        <w:rPr>
          <w:lang w:val="sr-Cyrl-CS"/>
        </w:rPr>
        <w:tab/>
      </w:r>
    </w:p>
    <w:p w:rsidR="00F2209F" w:rsidRDefault="00F2209F" w:rsidP="00D94EC4">
      <w:pPr>
        <w:pStyle w:val="BodyTextIndent"/>
        <w:ind w:left="0"/>
        <w:rPr>
          <w:lang w:val="sr-Cyrl-CS"/>
        </w:rPr>
      </w:pPr>
    </w:p>
    <w:p w:rsidR="00F2209F" w:rsidRDefault="00F2209F" w:rsidP="00D94EC4">
      <w:pPr>
        <w:pStyle w:val="BodyTextIndent"/>
        <w:ind w:left="0"/>
        <w:rPr>
          <w:lang w:val="sr-Cyrl-CS"/>
        </w:rPr>
      </w:pPr>
    </w:p>
    <w:p w:rsidR="00E07F33" w:rsidRDefault="00E07F33" w:rsidP="00F2209F">
      <w:pPr>
        <w:pStyle w:val="BodyTextIndent"/>
        <w:ind w:left="2832" w:firstLine="708"/>
        <w:rPr>
          <w:lang w:val="sr-Cyrl-CS"/>
        </w:rPr>
      </w:pPr>
      <w:r>
        <w:rPr>
          <w:lang w:val="sr-Cyrl-CS"/>
        </w:rPr>
        <w:t>М.П.                           ПОНУЂАЧ</w:t>
      </w:r>
    </w:p>
    <w:p w:rsidR="00E07F33" w:rsidRDefault="00F2209F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>Датум___________</w:t>
      </w:r>
    </w:p>
    <w:p w:rsidR="00E07F33" w:rsidRDefault="00E07F33" w:rsidP="00D94EC4">
      <w:pPr>
        <w:pStyle w:val="BodyTextIndent"/>
        <w:ind w:left="0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_____________________</w:t>
      </w:r>
    </w:p>
    <w:p w:rsidR="00873204" w:rsidRPr="002F102A" w:rsidRDefault="002F102A">
      <w:pPr>
        <w:rPr>
          <w:lang w:val="sr-Cyrl-CS"/>
        </w:rPr>
      </w:pPr>
      <w:r>
        <w:rPr>
          <w:lang w:val="sr-Cyrl-CS"/>
        </w:rPr>
        <w:t>Напомена: по потреби проширити колоне обрасца за више варијанти</w:t>
      </w:r>
      <w:r w:rsidR="00627694">
        <w:rPr>
          <w:lang w:val="sr-Cyrl-CS"/>
        </w:rPr>
        <w:t xml:space="preserve"> које не могу бити испод задатих вредности</w:t>
      </w:r>
      <w:r w:rsidR="007E0BEA">
        <w:rPr>
          <w:lang w:val="sr-Cyrl-CS"/>
        </w:rPr>
        <w:t xml:space="preserve"> осигуране суме</w:t>
      </w:r>
    </w:p>
    <w:sectPr w:rsidR="00873204" w:rsidRPr="002F102A" w:rsidSect="00703C5A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88497D"/>
    <w:multiLevelType w:val="hybridMultilevel"/>
    <w:tmpl w:val="DAEE71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781F3D"/>
    <w:multiLevelType w:val="hybridMultilevel"/>
    <w:tmpl w:val="B48C0C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D94EC4"/>
    <w:rsid w:val="000939D1"/>
    <w:rsid w:val="000A4DE9"/>
    <w:rsid w:val="000D4338"/>
    <w:rsid w:val="000E39F4"/>
    <w:rsid w:val="0018533F"/>
    <w:rsid w:val="001853EB"/>
    <w:rsid w:val="00187997"/>
    <w:rsid w:val="001C50B3"/>
    <w:rsid w:val="001F27A0"/>
    <w:rsid w:val="001F2814"/>
    <w:rsid w:val="001F3420"/>
    <w:rsid w:val="002107FF"/>
    <w:rsid w:val="00234AA8"/>
    <w:rsid w:val="0027413E"/>
    <w:rsid w:val="002B70B9"/>
    <w:rsid w:val="002D6DA4"/>
    <w:rsid w:val="002E07F2"/>
    <w:rsid w:val="002E3006"/>
    <w:rsid w:val="002F102A"/>
    <w:rsid w:val="002F354D"/>
    <w:rsid w:val="002F6568"/>
    <w:rsid w:val="0035412C"/>
    <w:rsid w:val="003563EB"/>
    <w:rsid w:val="00367923"/>
    <w:rsid w:val="00380C53"/>
    <w:rsid w:val="003837EF"/>
    <w:rsid w:val="00396984"/>
    <w:rsid w:val="003A2500"/>
    <w:rsid w:val="003A2BE3"/>
    <w:rsid w:val="003A3488"/>
    <w:rsid w:val="00410C2E"/>
    <w:rsid w:val="00431CEF"/>
    <w:rsid w:val="004475D6"/>
    <w:rsid w:val="00490D7F"/>
    <w:rsid w:val="004B6109"/>
    <w:rsid w:val="004B75AE"/>
    <w:rsid w:val="004C10CF"/>
    <w:rsid w:val="004D227D"/>
    <w:rsid w:val="004E6D35"/>
    <w:rsid w:val="004F7E11"/>
    <w:rsid w:val="00516CF7"/>
    <w:rsid w:val="00516FD7"/>
    <w:rsid w:val="0059113D"/>
    <w:rsid w:val="005C4EE2"/>
    <w:rsid w:val="005E370A"/>
    <w:rsid w:val="00627694"/>
    <w:rsid w:val="006424A9"/>
    <w:rsid w:val="00654FE6"/>
    <w:rsid w:val="00657011"/>
    <w:rsid w:val="00676935"/>
    <w:rsid w:val="00692681"/>
    <w:rsid w:val="006B2B2D"/>
    <w:rsid w:val="006F4915"/>
    <w:rsid w:val="00703C5A"/>
    <w:rsid w:val="0074231E"/>
    <w:rsid w:val="00743AAC"/>
    <w:rsid w:val="007D4173"/>
    <w:rsid w:val="007E0BEA"/>
    <w:rsid w:val="007F6F71"/>
    <w:rsid w:val="00824713"/>
    <w:rsid w:val="00873204"/>
    <w:rsid w:val="008961F5"/>
    <w:rsid w:val="008A647F"/>
    <w:rsid w:val="008B1507"/>
    <w:rsid w:val="008B4529"/>
    <w:rsid w:val="008D08BD"/>
    <w:rsid w:val="009652CF"/>
    <w:rsid w:val="009B4738"/>
    <w:rsid w:val="009B74C1"/>
    <w:rsid w:val="009E148C"/>
    <w:rsid w:val="009E31DC"/>
    <w:rsid w:val="009E7F10"/>
    <w:rsid w:val="009F2CFC"/>
    <w:rsid w:val="00A16F8D"/>
    <w:rsid w:val="00A215AB"/>
    <w:rsid w:val="00A324B1"/>
    <w:rsid w:val="00A7259C"/>
    <w:rsid w:val="00AB511C"/>
    <w:rsid w:val="00AD1FCA"/>
    <w:rsid w:val="00B03A98"/>
    <w:rsid w:val="00B16069"/>
    <w:rsid w:val="00B23861"/>
    <w:rsid w:val="00B547C2"/>
    <w:rsid w:val="00B73508"/>
    <w:rsid w:val="00BF26B1"/>
    <w:rsid w:val="00C04330"/>
    <w:rsid w:val="00C05830"/>
    <w:rsid w:val="00C16FCB"/>
    <w:rsid w:val="00C36F2D"/>
    <w:rsid w:val="00CF53D2"/>
    <w:rsid w:val="00D0698A"/>
    <w:rsid w:val="00D44C6C"/>
    <w:rsid w:val="00D94EC4"/>
    <w:rsid w:val="00DA31E0"/>
    <w:rsid w:val="00DB4C4B"/>
    <w:rsid w:val="00DE1472"/>
    <w:rsid w:val="00DF087E"/>
    <w:rsid w:val="00DF47D2"/>
    <w:rsid w:val="00E021C4"/>
    <w:rsid w:val="00E07F33"/>
    <w:rsid w:val="00E56398"/>
    <w:rsid w:val="00E659FB"/>
    <w:rsid w:val="00E838A6"/>
    <w:rsid w:val="00E90CE1"/>
    <w:rsid w:val="00EE0976"/>
    <w:rsid w:val="00F2209F"/>
    <w:rsid w:val="00F24D00"/>
    <w:rsid w:val="00F5116D"/>
    <w:rsid w:val="00F75C37"/>
    <w:rsid w:val="00FA5801"/>
    <w:rsid w:val="00FE1A2A"/>
    <w:rsid w:val="00FF2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C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semiHidden/>
    <w:unhideWhenUsed/>
    <w:rsid w:val="00D94EC4"/>
    <w:pPr>
      <w:spacing w:after="120"/>
      <w:ind w:left="360"/>
    </w:pPr>
    <w:rPr>
      <w:rFonts w:ascii="Calibri" w:eastAsia="Calibri" w:hAnsi="Calibri" w:cs="Times New Roman"/>
      <w:lang w:val="en-US" w:eastAsia="en-US"/>
    </w:rPr>
  </w:style>
  <w:style w:type="character" w:customStyle="1" w:styleId="BodyTextIndentChar">
    <w:name w:val="Body Text Indent Char"/>
    <w:basedOn w:val="DefaultParagraphFont"/>
    <w:link w:val="BodyTextIndent"/>
    <w:semiHidden/>
    <w:rsid w:val="00D94EC4"/>
    <w:rPr>
      <w:rFonts w:ascii="Calibri" w:eastAsia="Calibri" w:hAnsi="Calibri" w:cs="Times New Roman"/>
      <w:lang w:val="en-US" w:eastAsia="en-US"/>
    </w:rPr>
  </w:style>
  <w:style w:type="table" w:styleId="TableGrid">
    <w:name w:val="Table Grid"/>
    <w:basedOn w:val="TableNormal"/>
    <w:uiPriority w:val="59"/>
    <w:rsid w:val="00B160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31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CDE015-C285-4CC3-AB3F-2F7036ED5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Radni racunar</cp:lastModifiedBy>
  <cp:revision>81</cp:revision>
  <dcterms:created xsi:type="dcterms:W3CDTF">2015-02-12T08:25:00Z</dcterms:created>
  <dcterms:modified xsi:type="dcterms:W3CDTF">2023-04-11T08:12:00Z</dcterms:modified>
</cp:coreProperties>
</file>